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40" w:lineRule="exact"/>
        <w:jc w:val="center"/>
        <w:rPr>
          <w:rFonts w:hint="eastAsia" w:ascii="黑体" w:hAnsi="黑体" w:eastAsia="黑体" w:cs="黑体"/>
          <w:b/>
          <w:bCs/>
          <w:sz w:val="32"/>
          <w:szCs w:val="32"/>
        </w:rPr>
      </w:pPr>
      <w:r>
        <w:rPr>
          <w:rFonts w:hint="eastAsia" w:ascii="黑体" w:hAnsi="黑体" w:eastAsia="黑体" w:cs="黑体"/>
          <w:b/>
          <w:bCs/>
          <w:sz w:val="32"/>
          <w:szCs w:val="32"/>
        </w:rPr>
        <w:t>双流区</w:t>
      </w:r>
      <w:r>
        <w:rPr>
          <w:rFonts w:hint="eastAsia" w:ascii="黑体" w:hAnsi="黑体" w:eastAsia="黑体" w:cs="黑体"/>
          <w:b/>
          <w:bCs/>
          <w:sz w:val="32"/>
          <w:szCs w:val="32"/>
          <w:lang w:val="en-US" w:eastAsia="zh-CN"/>
        </w:rPr>
        <w:t>张志勇</w:t>
      </w:r>
      <w:r>
        <w:rPr>
          <w:rFonts w:hint="eastAsia" w:ascii="黑体" w:hAnsi="黑体" w:eastAsia="黑体" w:cs="黑体"/>
          <w:b/>
          <w:bCs/>
          <w:sz w:val="32"/>
          <w:szCs w:val="32"/>
        </w:rPr>
        <w:t>名师工作室</w:t>
      </w:r>
    </w:p>
    <w:p>
      <w:pPr>
        <w:pStyle w:val="4"/>
        <w:pBdr>
          <w:bottom w:val="single" w:color="auto" w:sz="6" w:space="1"/>
        </w:pBdr>
        <w:spacing w:before="0" w:beforeAutospacing="0" w:after="0" w:afterAutospacing="0" w:line="720" w:lineRule="auto"/>
        <w:jc w:val="center"/>
        <w:rPr>
          <w:rFonts w:hint="eastAsia" w:ascii="黑体" w:hAnsi="黑体" w:eastAsia="黑体" w:cs="黑体"/>
          <w:b/>
          <w:sz w:val="32"/>
          <w:szCs w:val="32"/>
          <w:lang w:eastAsia="zh-CN"/>
        </w:rPr>
      </w:pPr>
      <w:r>
        <w:rPr>
          <w:rFonts w:hint="eastAsia" w:ascii="黑体" w:hAnsi="黑体" w:eastAsia="黑体" w:cs="黑体"/>
          <w:b/>
          <w:sz w:val="32"/>
          <w:szCs w:val="32"/>
        </w:rPr>
        <w:t xml:space="preserve">简   </w:t>
      </w:r>
      <w:r>
        <w:rPr>
          <w:rFonts w:hint="eastAsia" w:ascii="黑体" w:hAnsi="黑体" w:eastAsia="黑体" w:cs="黑体"/>
          <w:b/>
          <w:sz w:val="32"/>
          <w:szCs w:val="32"/>
          <w:lang w:val="en-US" w:eastAsia="zh-CN"/>
        </w:rPr>
        <w:t>讯</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江河渐满 草长莺飞</w:t>
      </w:r>
    </w:p>
    <w:p>
      <w:pPr>
        <w:widowControl/>
        <w:tabs>
          <w:tab w:val="left" w:pos="6405"/>
        </w:tabs>
        <w:spacing w:line="288" w:lineRule="auto"/>
        <w:jc w:val="left"/>
        <w:rPr>
          <w:rFonts w:ascii="黑体" w:hAnsi="宋体" w:eastAsia="黑体"/>
          <w:color w:val="000000"/>
          <w:kern w:val="0"/>
          <w:sz w:val="32"/>
          <w:szCs w:val="32"/>
        </w:rPr>
      </w:pPr>
      <w:r>
        <w:rPr>
          <w:rFonts w:hint="eastAsia" w:ascii="黑体" w:hAnsi="宋体" w:eastAsia="黑体"/>
          <w:color w:val="000000"/>
          <w:kern w:val="0"/>
          <w:sz w:val="32"/>
          <w:szCs w:val="32"/>
        </w:rPr>
        <w:t>活动时间：202</w:t>
      </w:r>
      <w:r>
        <w:rPr>
          <w:rFonts w:hint="eastAsia" w:ascii="黑体" w:hAnsi="宋体" w:eastAsia="黑体"/>
          <w:color w:val="000000"/>
          <w:kern w:val="0"/>
          <w:sz w:val="32"/>
          <w:szCs w:val="32"/>
          <w:lang w:val="en-US" w:eastAsia="zh-CN"/>
        </w:rPr>
        <w:t>2</w:t>
      </w:r>
      <w:r>
        <w:rPr>
          <w:rFonts w:hint="eastAsia" w:ascii="黑体" w:hAnsi="宋体" w:eastAsia="黑体"/>
          <w:color w:val="000000"/>
          <w:kern w:val="0"/>
          <w:sz w:val="32"/>
          <w:szCs w:val="32"/>
        </w:rPr>
        <w:t>年</w:t>
      </w:r>
      <w:r>
        <w:rPr>
          <w:rFonts w:hint="eastAsia" w:ascii="黑体" w:hAnsi="宋体" w:eastAsia="黑体"/>
          <w:color w:val="000000"/>
          <w:kern w:val="0"/>
          <w:sz w:val="32"/>
          <w:szCs w:val="32"/>
          <w:lang w:val="en-US" w:eastAsia="zh-CN"/>
        </w:rPr>
        <w:t>5</w:t>
      </w:r>
      <w:r>
        <w:rPr>
          <w:rFonts w:hint="eastAsia" w:ascii="黑体" w:hAnsi="宋体" w:eastAsia="黑体"/>
          <w:color w:val="000000"/>
          <w:kern w:val="0"/>
          <w:sz w:val="32"/>
          <w:szCs w:val="32"/>
        </w:rPr>
        <w:t>月</w:t>
      </w:r>
      <w:r>
        <w:rPr>
          <w:rFonts w:hint="eastAsia" w:ascii="黑体" w:hAnsi="宋体" w:eastAsia="黑体"/>
          <w:color w:val="000000"/>
          <w:kern w:val="0"/>
          <w:sz w:val="32"/>
          <w:szCs w:val="32"/>
          <w:lang w:val="en-US" w:eastAsia="zh-CN"/>
        </w:rPr>
        <w:t>26</w:t>
      </w:r>
      <w:r>
        <w:rPr>
          <w:rFonts w:hint="eastAsia" w:ascii="黑体" w:hAnsi="宋体" w:eastAsia="黑体"/>
          <w:color w:val="000000"/>
          <w:kern w:val="0"/>
          <w:sz w:val="32"/>
          <w:szCs w:val="32"/>
        </w:rPr>
        <w:t>日</w:t>
      </w:r>
      <w:r>
        <w:rPr>
          <w:rFonts w:hint="eastAsia" w:ascii="黑体" w:hAnsi="宋体" w:eastAsia="黑体"/>
          <w:color w:val="000000"/>
          <w:kern w:val="0"/>
          <w:sz w:val="32"/>
          <w:szCs w:val="32"/>
        </w:rPr>
        <w:tab/>
      </w:r>
    </w:p>
    <w:p>
      <w:pPr>
        <w:widowControl/>
        <w:tabs>
          <w:tab w:val="left" w:pos="6405"/>
        </w:tabs>
        <w:spacing w:line="288" w:lineRule="auto"/>
        <w:jc w:val="left"/>
        <w:rPr>
          <w:rFonts w:hint="eastAsia" w:ascii="黑体" w:hAnsi="宋体" w:eastAsia="黑体"/>
          <w:color w:val="000000"/>
          <w:kern w:val="0"/>
          <w:sz w:val="32"/>
          <w:szCs w:val="32"/>
        </w:rPr>
      </w:pPr>
      <w:r>
        <w:rPr>
          <w:rFonts w:hint="eastAsia" w:ascii="黑体" w:hAnsi="宋体" w:eastAsia="黑体"/>
          <w:color w:val="000000"/>
          <w:kern w:val="0"/>
          <w:sz w:val="32"/>
          <w:szCs w:val="32"/>
        </w:rPr>
        <w:t>参加人员：</w:t>
      </w:r>
      <w:r>
        <w:rPr>
          <w:rFonts w:hint="eastAsia" w:ascii="黑体" w:hAnsi="宋体" w:eastAsia="黑体"/>
          <w:color w:val="000000"/>
          <w:kern w:val="0"/>
          <w:sz w:val="32"/>
          <w:szCs w:val="32"/>
          <w:lang w:val="en-US" w:eastAsia="zh-CN"/>
        </w:rPr>
        <w:t>张志勇</w:t>
      </w:r>
      <w:r>
        <w:rPr>
          <w:rFonts w:hint="eastAsia" w:ascii="黑体" w:hAnsi="宋体" w:eastAsia="黑体"/>
          <w:color w:val="000000"/>
          <w:kern w:val="0"/>
          <w:sz w:val="32"/>
          <w:szCs w:val="32"/>
        </w:rPr>
        <w:t>导师</w:t>
      </w:r>
      <w:r>
        <w:rPr>
          <w:rFonts w:hint="eastAsia" w:ascii="黑体" w:hAnsi="宋体" w:eastAsia="黑体"/>
          <w:color w:val="000000"/>
          <w:kern w:val="0"/>
          <w:sz w:val="32"/>
          <w:szCs w:val="32"/>
          <w:lang w:eastAsia="zh-CN"/>
        </w:rPr>
        <w:t>、</w:t>
      </w:r>
      <w:r>
        <w:rPr>
          <w:rFonts w:hint="eastAsia" w:ascii="黑体" w:hAnsi="宋体" w:eastAsia="黑体"/>
          <w:color w:val="000000"/>
          <w:kern w:val="0"/>
          <w:sz w:val="32"/>
          <w:szCs w:val="32"/>
        </w:rPr>
        <w:t>工作室学员</w:t>
      </w:r>
    </w:p>
    <w:p>
      <w:pPr>
        <w:jc w:val="both"/>
        <w:rPr>
          <w:rFonts w:hint="default" w:ascii="黑体" w:hAnsi="宋体" w:eastAsia="黑体"/>
          <w:color w:val="000000"/>
          <w:kern w:val="0"/>
          <w:sz w:val="32"/>
          <w:szCs w:val="32"/>
          <w:lang w:val="en-US" w:eastAsia="zh-CN"/>
        </w:rPr>
      </w:pPr>
      <w:r>
        <w:rPr>
          <w:rFonts w:hint="eastAsia" w:ascii="黑体" w:hAnsi="宋体" w:eastAsia="黑体"/>
          <w:color w:val="000000"/>
          <w:kern w:val="0"/>
          <w:sz w:val="32"/>
          <w:szCs w:val="32"/>
        </w:rPr>
        <w:t>活动主题：</w:t>
      </w:r>
      <w:r>
        <w:rPr>
          <w:rFonts w:hint="eastAsia" w:ascii="黑体" w:hAnsi="宋体" w:eastAsia="黑体"/>
          <w:color w:val="000000"/>
          <w:kern w:val="0"/>
          <w:sz w:val="32"/>
          <w:szCs w:val="32"/>
          <w:lang w:val="en-US" w:eastAsia="zh-CN"/>
        </w:rPr>
        <w:t>全国色彩名师屠晓龙色彩风景教研</w:t>
      </w:r>
    </w:p>
    <w:p>
      <w:pPr>
        <w:jc w:val="both"/>
        <w:rPr>
          <w:rFonts w:hint="eastAsia" w:ascii="黑体" w:hAnsi="宋体" w:eastAsia="黑体"/>
          <w:color w:val="000000"/>
          <w:kern w:val="0"/>
          <w:sz w:val="32"/>
          <w:szCs w:val="32"/>
          <w:lang w:val="en-US" w:eastAsia="zh-CN"/>
        </w:rPr>
      </w:pPr>
      <w:r>
        <w:rPr>
          <w:rFonts w:hint="eastAsia" w:ascii="黑体" w:hAnsi="宋体" w:eastAsia="黑体"/>
          <w:color w:val="000000"/>
          <w:kern w:val="0"/>
          <w:sz w:val="32"/>
          <w:szCs w:val="32"/>
          <w:lang w:val="en-US" w:eastAsia="zh-CN"/>
        </w:rPr>
        <w:t xml:space="preserve">          《旅行日记——自由而独立的灵魂》</w:t>
      </w:r>
    </w:p>
    <w:p>
      <w:pPr>
        <w:jc w:val="both"/>
        <w:rPr>
          <w:rFonts w:hint="default" w:ascii="黑体" w:hAnsi="宋体" w:eastAsia="黑体"/>
          <w:color w:val="000000"/>
          <w:kern w:val="0"/>
          <w:sz w:val="32"/>
          <w:szCs w:val="32"/>
          <w:lang w:val="en-US" w:eastAsia="zh-CN"/>
        </w:rPr>
      </w:pPr>
      <w:r>
        <w:rPr>
          <w:rFonts w:hint="eastAsia" w:ascii="黑体" w:hAnsi="宋体" w:eastAsia="黑体"/>
          <w:color w:val="000000"/>
          <w:kern w:val="0"/>
          <w:sz w:val="32"/>
          <w:szCs w:val="32"/>
          <w:lang w:val="en-US" w:eastAsia="zh-CN"/>
        </w:rPr>
        <w:t xml:space="preserve">           基于学科核心素养的入学教育分享</w:t>
      </w:r>
    </w:p>
    <w:p>
      <w:pPr>
        <w:widowControl/>
        <w:tabs>
          <w:tab w:val="left" w:pos="6405"/>
        </w:tabs>
        <w:spacing w:line="288" w:lineRule="auto"/>
        <w:jc w:val="left"/>
        <w:rPr>
          <w:rFonts w:hint="eastAsia" w:ascii="黑体" w:hAnsi="宋体" w:eastAsia="黑体"/>
          <w:color w:val="000000"/>
          <w:kern w:val="0"/>
          <w:sz w:val="32"/>
          <w:szCs w:val="32"/>
          <w:lang w:val="en-US" w:eastAsia="zh-CN"/>
        </w:rPr>
      </w:pPr>
      <w:r>
        <w:rPr>
          <w:rFonts w:hint="eastAsia" w:ascii="黑体" w:hAnsi="宋体" w:eastAsia="黑体"/>
          <w:color w:val="000000"/>
          <w:kern w:val="0"/>
          <w:sz w:val="32"/>
          <w:szCs w:val="32"/>
        </w:rPr>
        <w:t>简</w:t>
      </w:r>
      <w:r>
        <w:rPr>
          <w:rFonts w:hint="eastAsia" w:ascii="黑体" w:hAnsi="宋体" w:eastAsia="黑体"/>
          <w:color w:val="000000"/>
          <w:kern w:val="0"/>
          <w:sz w:val="32"/>
          <w:szCs w:val="32"/>
          <w:lang w:val="en-US" w:eastAsia="zh-CN"/>
        </w:rPr>
        <w:t>讯</w:t>
      </w:r>
      <w:r>
        <w:rPr>
          <w:rFonts w:hint="eastAsia" w:ascii="黑体" w:hAnsi="宋体" w:eastAsia="黑体"/>
          <w:color w:val="000000"/>
          <w:kern w:val="0"/>
          <w:sz w:val="32"/>
          <w:szCs w:val="32"/>
        </w:rPr>
        <w:t>记录：</w:t>
      </w:r>
      <w:r>
        <w:rPr>
          <w:rFonts w:hint="eastAsia" w:ascii="黑体" w:hAnsi="宋体" w:eastAsia="黑体"/>
          <w:color w:val="000000"/>
          <w:kern w:val="0"/>
          <w:sz w:val="32"/>
          <w:szCs w:val="32"/>
          <w:lang w:val="en-US" w:eastAsia="zh-CN"/>
        </w:rPr>
        <w:t>高昳佳</w:t>
      </w:r>
    </w:p>
    <w:p>
      <w:pPr>
        <w:widowControl/>
        <w:tabs>
          <w:tab w:val="left" w:pos="6405"/>
        </w:tabs>
        <w:spacing w:line="288" w:lineRule="auto"/>
        <w:jc w:val="left"/>
        <w:rPr>
          <w:rFonts w:hint="eastAsia" w:ascii="微软雅黑" w:hAnsi="微软雅黑" w:eastAsia="微软雅黑" w:cs="微软雅黑"/>
          <w:color w:val="000000"/>
          <w:kern w:val="0"/>
          <w:szCs w:val="21"/>
        </w:rPr>
      </w:pPr>
      <w:r>
        <w:rPr>
          <w:rFonts w:hint="eastAsia" w:ascii="黑体" w:hAnsi="宋体" w:eastAsia="黑体"/>
          <w:color w:val="000000"/>
          <w:kern w:val="0"/>
          <w:sz w:val="32"/>
          <w:szCs w:val="32"/>
        </w:rPr>
        <w:t>简</w:t>
      </w:r>
      <w:r>
        <w:rPr>
          <w:rFonts w:hint="eastAsia" w:ascii="黑体" w:hAnsi="宋体" w:eastAsia="黑体"/>
          <w:color w:val="000000"/>
          <w:kern w:val="0"/>
          <w:sz w:val="32"/>
          <w:szCs w:val="32"/>
          <w:lang w:val="en-US" w:eastAsia="zh-CN"/>
        </w:rPr>
        <w:t>讯</w:t>
      </w:r>
      <w:r>
        <w:rPr>
          <w:rFonts w:hint="eastAsia" w:ascii="黑体" w:hAnsi="宋体" w:eastAsia="黑体"/>
          <w:color w:val="000000"/>
          <w:kern w:val="0"/>
          <w:sz w:val="32"/>
          <w:szCs w:val="32"/>
        </w:rPr>
        <w:t>内容：</w:t>
      </w:r>
    </w:p>
    <w:p>
      <w:pPr>
        <w:ind w:firstLine="560" w:firstLineChars="200"/>
        <w:jc w:val="left"/>
        <w:rPr>
          <w:rFonts w:hint="eastAsia" w:ascii="仿宋" w:hAnsi="仿宋" w:eastAsia="仿宋" w:cs="仿宋"/>
          <w:b w:val="0"/>
          <w:bCs w:val="0"/>
          <w:kern w:val="0"/>
          <w:sz w:val="28"/>
          <w:szCs w:val="28"/>
          <w:lang w:val="en-US"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小满小满，江河渐满</w:t>
      </w:r>
      <w:r>
        <w:rPr>
          <w:rFonts w:hint="eastAsia" w:ascii="仿宋" w:hAnsi="仿宋" w:eastAsia="仿宋" w:cs="仿宋"/>
          <w:color w:val="000000"/>
          <w:kern w:val="0"/>
          <w:sz w:val="28"/>
          <w:szCs w:val="28"/>
        </w:rPr>
        <w:t>”盼望着</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盼望着</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夏天</w:t>
      </w:r>
      <w:r>
        <w:rPr>
          <w:rFonts w:hint="eastAsia" w:ascii="仿宋" w:hAnsi="仿宋" w:eastAsia="仿宋" w:cs="仿宋"/>
          <w:color w:val="000000"/>
          <w:kern w:val="0"/>
          <w:sz w:val="28"/>
          <w:szCs w:val="28"/>
        </w:rPr>
        <w:t>来了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夏姑娘</w:t>
      </w:r>
      <w:r>
        <w:rPr>
          <w:rFonts w:hint="eastAsia" w:ascii="仿宋" w:hAnsi="仿宋" w:eastAsia="仿宋" w:cs="仿宋"/>
          <w:color w:val="000000"/>
          <w:kern w:val="0"/>
          <w:sz w:val="28"/>
          <w:szCs w:val="28"/>
        </w:rPr>
        <w:t>的脚步近了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在这去春迎夏的六月里，张志勇名师工作室开展了新一年里第五次教学活动。5</w:t>
      </w:r>
      <w:r>
        <w:rPr>
          <w:rFonts w:hint="eastAsia" w:ascii="仿宋" w:hAnsi="仿宋" w:eastAsia="仿宋" w:cs="仿宋"/>
          <w:b w:val="0"/>
          <w:bCs w:val="0"/>
          <w:kern w:val="0"/>
          <w:sz w:val="28"/>
          <w:szCs w:val="28"/>
          <w:lang w:val="en-US" w:eastAsia="zh-CN"/>
        </w:rPr>
        <w:t>月26日下午2:00，在双流艺体中学明德楼正式举行，本次活动由张志勇主任主持，参与活动的是全体工作室成员。</w:t>
      </w:r>
    </w:p>
    <w:p>
      <w:pPr>
        <w:ind w:firstLine="480" w:firstLineChars="200"/>
        <w:jc w:val="left"/>
        <w:rPr>
          <w:rFonts w:hint="default" w:ascii="仿宋" w:hAnsi="仿宋" w:eastAsia="仿宋" w:cs="仿宋"/>
          <w:b w:val="0"/>
          <w:bCs w:val="0"/>
          <w:kern w:val="0"/>
          <w:sz w:val="28"/>
          <w:szCs w:val="28"/>
          <w:lang w:val="en-US" w:eastAsia="zh-CN"/>
        </w:rPr>
      </w:pPr>
      <w:r>
        <w:rPr>
          <w:rFonts w:hint="default" w:ascii="Cormorant Infant SemiBold" w:hAnsi="Cormorant Infant SemiBold" w:eastAsia="微软雅黑" w:cs="Cormorant Infant SemiBold"/>
          <w:b w:val="0"/>
          <w:bCs w:val="0"/>
          <w:kern w:val="0"/>
          <w:sz w:val="24"/>
          <w:szCs w:val="24"/>
          <w:lang w:val="en-US" w:eastAsia="zh-CN"/>
        </w:rPr>
        <w:drawing>
          <wp:inline distT="0" distB="0" distL="114300" distR="114300">
            <wp:extent cx="4128770" cy="3096260"/>
            <wp:effectExtent l="0" t="0" r="11430" b="2540"/>
            <wp:docPr id="9" name="图片 9" descr="4e352671a68f9b1ea44e036c382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e352671a68f9b1ea44e036c3825979"/>
                    <pic:cNvPicPr>
                      <a:picLocks noChangeAspect="1"/>
                    </pic:cNvPicPr>
                  </pic:nvPicPr>
                  <pic:blipFill>
                    <a:blip r:embed="rId4"/>
                    <a:stretch>
                      <a:fillRect/>
                    </a:stretch>
                  </pic:blipFill>
                  <pic:spPr>
                    <a:xfrm>
                      <a:off x="0" y="0"/>
                      <a:ext cx="4128770" cy="3096260"/>
                    </a:xfrm>
                    <a:prstGeom prst="rect">
                      <a:avLst/>
                    </a:prstGeom>
                  </pic:spPr>
                </pic:pic>
              </a:graphicData>
            </a:graphic>
          </wp:inline>
        </w:drawing>
      </w:r>
    </w:p>
    <w:p>
      <w:pPr>
        <w:jc w:val="both"/>
        <w:rPr>
          <w:rFonts w:hint="eastAsia" w:ascii="微软雅黑" w:hAnsi="微软雅黑" w:eastAsia="微软雅黑" w:cs="微软雅黑"/>
          <w:b/>
          <w:bCs/>
          <w:color w:val="000000"/>
          <w:kern w:val="0"/>
          <w:sz w:val="24"/>
          <w:szCs w:val="24"/>
          <w:lang w:val="en-US" w:eastAsia="zh-CN"/>
        </w:rPr>
      </w:pPr>
      <w:r>
        <w:rPr>
          <w:rFonts w:hint="default" w:ascii="Cormorant Infant SemiBold" w:hAnsi="Cormorant Infant SemiBold" w:eastAsia="微软雅黑" w:cs="Cormorant Infant SemiBold"/>
          <w:b/>
          <w:bCs/>
          <w:sz w:val="24"/>
          <w:szCs w:val="24"/>
          <w:lang w:val="en-US" w:eastAsia="zh-CN"/>
        </w:rPr>
        <w:t>活动一：</w:t>
      </w:r>
      <w:r>
        <w:rPr>
          <w:rFonts w:hint="eastAsia" w:ascii="微软雅黑" w:hAnsi="微软雅黑" w:eastAsia="微软雅黑" w:cs="微软雅黑"/>
          <w:b/>
          <w:bCs/>
          <w:color w:val="000000"/>
          <w:kern w:val="0"/>
          <w:sz w:val="24"/>
          <w:szCs w:val="24"/>
          <w:lang w:val="en-US" w:eastAsia="zh-CN"/>
        </w:rPr>
        <w:t>屠晓龙老师色彩风景教研</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活动第一个阶段，来自杭州老鹰画室的全国色彩名师屠晓龙进行了色彩风景如何取景的讲解，用图文并茂的方式对下乡写生如何取景进行了详细的讲解：首先是工具准备，接着是空间区分，最后是讲解如何在野外进行写生取景。</w:t>
      </w:r>
    </w:p>
    <w:p>
      <w:pPr>
        <w:ind w:firstLine="480" w:firstLineChars="200"/>
        <w:rPr>
          <w:rFonts w:hint="default" w:ascii="Cormorant Infant SemiBold" w:hAnsi="Cormorant Infant SemiBold" w:eastAsia="微软雅黑" w:cs="Cormorant Infant SemiBold"/>
          <w:sz w:val="24"/>
          <w:szCs w:val="24"/>
          <w:lang w:val="en-US" w:eastAsia="zh-CN"/>
        </w:rPr>
      </w:pPr>
    </w:p>
    <w:p>
      <w:pPr>
        <w:ind w:firstLine="480" w:firstLineChars="200"/>
        <w:rPr>
          <w:rFonts w:hint="default" w:ascii="Cormorant Infant SemiBold" w:hAnsi="Cormorant Infant SemiBold" w:eastAsia="微软雅黑" w:cs="Cormorant Infant SemiBold"/>
          <w:sz w:val="24"/>
          <w:szCs w:val="24"/>
          <w:lang w:val="en-US" w:eastAsia="zh-CN"/>
        </w:rPr>
      </w:pPr>
      <w:r>
        <w:rPr>
          <w:rFonts w:hint="default" w:ascii="Cormorant Infant SemiBold" w:hAnsi="Cormorant Infant SemiBold" w:eastAsia="微软雅黑" w:cs="Cormorant Infant SemiBold"/>
          <w:sz w:val="24"/>
          <w:szCs w:val="24"/>
          <w:lang w:val="en-US" w:eastAsia="zh-CN"/>
        </w:rPr>
        <w:drawing>
          <wp:inline distT="0" distB="0" distL="114300" distR="114300">
            <wp:extent cx="5274310" cy="3954145"/>
            <wp:effectExtent l="0" t="0" r="8890" b="8255"/>
            <wp:docPr id="4" name="图片 4" descr="e71233704dc683e3b55e74af0f7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1233704dc683e3b55e74af0f77575"/>
                    <pic:cNvPicPr>
                      <a:picLocks noChangeAspect="1"/>
                    </pic:cNvPicPr>
                  </pic:nvPicPr>
                  <pic:blipFill>
                    <a:blip r:embed="rId5"/>
                    <a:stretch>
                      <a:fillRect/>
                    </a:stretch>
                  </pic:blipFill>
                  <pic:spPr>
                    <a:xfrm>
                      <a:off x="0" y="0"/>
                      <a:ext cx="5274310" cy="3954145"/>
                    </a:xfrm>
                    <a:prstGeom prst="rect">
                      <a:avLst/>
                    </a:prstGeom>
                  </pic:spPr>
                </pic:pic>
              </a:graphicData>
            </a:graphic>
          </wp:inline>
        </w:drawing>
      </w:r>
    </w:p>
    <w:p>
      <w:pPr>
        <w:rPr>
          <w:rFonts w:hint="default" w:ascii="Cormorant Infant SemiBold" w:hAnsi="Cormorant Infant SemiBold" w:eastAsia="微软雅黑" w:cs="Cormorant Infant SemiBold"/>
          <w:sz w:val="24"/>
          <w:szCs w:val="24"/>
          <w:lang w:val="en-US" w:eastAsia="zh-CN"/>
        </w:rPr>
      </w:pPr>
    </w:p>
    <w:p>
      <w:pPr>
        <w:rPr>
          <w:rFonts w:hint="eastAsia" w:ascii="Cormorant Infant SemiBold" w:hAnsi="Cormorant Infant SemiBold" w:eastAsia="微软雅黑" w:cs="Cormorant Infant SemiBold"/>
          <w:b/>
          <w:bCs/>
          <w:sz w:val="24"/>
          <w:szCs w:val="24"/>
          <w:lang w:val="en-US" w:eastAsia="zh-CN"/>
        </w:rPr>
      </w:pPr>
      <w:r>
        <w:rPr>
          <w:rFonts w:hint="default" w:ascii="Cormorant Infant SemiBold" w:hAnsi="Cormorant Infant SemiBold" w:eastAsia="微软雅黑" w:cs="Cormorant Infant SemiBold"/>
          <w:b/>
          <w:bCs/>
          <w:sz w:val="24"/>
          <w:szCs w:val="24"/>
          <w:lang w:val="en-US" w:eastAsia="zh-CN"/>
        </w:rPr>
        <w:t>活动二：</w:t>
      </w:r>
      <w:r>
        <w:rPr>
          <w:rFonts w:hint="eastAsia" w:ascii="Cormorant Infant SemiBold" w:hAnsi="Cormorant Infant SemiBold" w:eastAsia="微软雅黑" w:cs="Cormorant Infant SemiBold"/>
          <w:b/>
          <w:bCs/>
          <w:sz w:val="24"/>
          <w:szCs w:val="24"/>
          <w:lang w:val="en-US" w:eastAsia="zh-CN"/>
        </w:rPr>
        <w:t>高昳佳老师义工旅行日记分享</w:t>
      </w:r>
    </w:p>
    <w:p>
      <w:pPr>
        <w:ind w:firstLine="280" w:firstLine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着，高昳佳老师进行了这几年义工旅行的分享，在高老师的分享中，我们一起走进川西最深处，感受了当地居民的淳朴，本土人文气息，高老师也分享了在工作学习之余在川西支教、做义工、进入当地居民家进行拍摄写真、写生的趣事。</w:t>
      </w:r>
    </w:p>
    <w:p>
      <w:pPr>
        <w:ind w:firstLine="280" w:firstLineChars="1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最后，高老师也把川西旅行攻略分享给了大家，期待工作室的小伙伴可以一起去川西采风写生，感受不一样的风土人情。我们期待着……</w:t>
      </w:r>
    </w:p>
    <w:p>
      <w:pPr>
        <w:rPr>
          <w:rFonts w:hint="eastAsia" w:eastAsia="宋体"/>
          <w:lang w:eastAsia="zh-CN"/>
        </w:rPr>
      </w:pPr>
      <w:r>
        <w:rPr>
          <w:rFonts w:hint="eastAsia" w:eastAsia="宋体"/>
          <w:lang w:eastAsia="zh-CN"/>
        </w:rPr>
        <w:drawing>
          <wp:inline distT="0" distB="0" distL="114300" distR="114300">
            <wp:extent cx="5274310" cy="3954145"/>
            <wp:effectExtent l="0" t="0" r="8890" b="8255"/>
            <wp:docPr id="7" name="图片 7" descr="11a1a046ab8db945aedede0c2e88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a1a046ab8db945aedede0c2e8865c"/>
                    <pic:cNvPicPr>
                      <a:picLocks noChangeAspect="1"/>
                    </pic:cNvPicPr>
                  </pic:nvPicPr>
                  <pic:blipFill>
                    <a:blip r:embed="rId6"/>
                    <a:stretch>
                      <a:fillRect/>
                    </a:stretch>
                  </pic:blipFill>
                  <pic:spPr>
                    <a:xfrm>
                      <a:off x="0" y="0"/>
                      <a:ext cx="5274310" cy="3954145"/>
                    </a:xfrm>
                    <a:prstGeom prst="rect">
                      <a:avLst/>
                    </a:prstGeom>
                  </pic:spPr>
                </pic:pic>
              </a:graphicData>
            </a:graphic>
          </wp:inline>
        </w:drawing>
      </w:r>
    </w:p>
    <w:p/>
    <w:p>
      <w:bookmarkStart w:id="0" w:name="_GoBack"/>
      <w:bookmarkEnd w:id="0"/>
    </w:p>
    <w:p>
      <w:pP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活动三：沈珈伊老师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最后，沈老师就新生入学教师需注意的点对大家进行心得分享</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级常规中：1、培养学生自主学习的好习惯，每天早上七点到校，观察最早到校的学生是哪几个，了解其家庭情况，冬天雾大、冷多关心学生以及家长。最早到校的学生可让他们开门，班级表扬早到校的学生，鼓励学生尽量不迟到。迟到的学生先询问原因，再处理。遇见特殊天气一定要特殊处理，通知学生家长上学路上注意安全。到校学生班主任前期带动早到校的学生整理内务，并开始朗读，班主任参与到学生中去。培养学生到校就早读的好习惯，许多早到校学生再楼道上嬉戏、打闹，很容易产生安全事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鼓励以及奖励勤劳的学生，设置小组劳动组长，分五大组每周值周一天，教室垃圾桶垃圾不能超过三分之二，教室保持干净卫生整洁，奖励零食（小学生一二年级换牙，可以奖励一个袋子里面的零食一个，让零食显得更珍贵的同时也避免零食对学生牙齿发育不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3、一个月后自主竞选5名代理班长，分别执行：劳动卫生、体育课、大队部开会、组长管理、课间操、安全健康、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劳动卫生：教师手把手教学，参与感，学生老带新。每日饭前分小组洗手，洗手后排队打饭每周一检查学生仪容仪表指甲（小学生传染病严重且高发，指甲也易残留垃圾以及不小心划伤同学、男生头发不能太长）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在和家长学生和科任老师的处理关系时；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面对家长：耐心、细心、对家长的问题和疑问要有耐心，家长对学生的关爱的点要细心记住因为这种观察的点基本都是学生的心理问题和身体健康问题，对难缠家长的质问和威胁一定要狠心不放纵，当面解决问题，及时报告学校领导，了解事情，多一人解决问题多一个办法，保护好自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面对学生：尽量不当全班学生面批评一个人，给留足面子犯错后先问原因，再仔细静下来想怎么去处理学生的问题在学校遇见受伤的学生先告诉领导再通知家长，及时就医后，后期老师要多联系家长询问学生健康问题善于发掘学生的天赋。</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面对科任老师：及时沟通，学生上课时去巡查，发现问题及时解决，与各科任老师沟通学生的学习习惯和学习情况，班主任要配合，节日各科任老师都要有小礼物，因为科任老师任课班级不止是本班，只有沟通交流才能了解学生的情况，进而增进班级和科任老师之间的感情。</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5274310" cy="3954145"/>
            <wp:effectExtent l="0" t="0" r="8890" b="8255"/>
            <wp:docPr id="8" name="图片 8" descr="354d1a354229c422b88425606fac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4d1a354229c422b88425606facf26"/>
                    <pic:cNvPicPr>
                      <a:picLocks noChangeAspect="1"/>
                    </pic:cNvPicPr>
                  </pic:nvPicPr>
                  <pic:blipFill>
                    <a:blip r:embed="rId7"/>
                    <a:stretch>
                      <a:fillRect/>
                    </a:stretch>
                  </pic:blipFill>
                  <pic:spPr>
                    <a:xfrm>
                      <a:off x="0" y="0"/>
                      <a:ext cx="5274310" cy="3954145"/>
                    </a:xfrm>
                    <a:prstGeom prst="rect">
                      <a:avLst/>
                    </a:prstGeom>
                  </pic:spPr>
                </pic:pic>
              </a:graphicData>
            </a:graphic>
          </wp:inline>
        </w:drawing>
      </w:r>
    </w:p>
    <w:p/>
    <w:p/>
    <w:p>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ormorant Infant SemiBold">
    <w:altName w:val="Segoe Print"/>
    <w:panose1 w:val="00000700000000000000"/>
    <w:charset w:val="00"/>
    <w:family w:val="auto"/>
    <w:pitch w:val="default"/>
    <w:sig w:usb0="00000000" w:usb1="00000000" w:usb2="00000000" w:usb3="00000000" w:csb0="20000197"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jgxZWQ0ZmQ3MGM0MmFjNDE1NGVlYTg1MzI0YTkifQ=="/>
  </w:docVars>
  <w:rsids>
    <w:rsidRoot w:val="00000000"/>
    <w:rsid w:val="11A832E1"/>
    <w:rsid w:val="1BE94274"/>
    <w:rsid w:val="202603EB"/>
    <w:rsid w:val="20E40074"/>
    <w:rsid w:val="24A47557"/>
    <w:rsid w:val="2871653D"/>
    <w:rsid w:val="33ED373E"/>
    <w:rsid w:val="3D983A09"/>
    <w:rsid w:val="4054189F"/>
    <w:rsid w:val="41A5026A"/>
    <w:rsid w:val="56DA7578"/>
    <w:rsid w:val="71E75924"/>
    <w:rsid w:val="7C22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538</Words>
  <Characters>546</Characters>
  <Lines>0</Lines>
  <Paragraphs>0</Paragraphs>
  <TotalTime>27</TotalTime>
  <ScaleCrop>false</ScaleCrop>
  <LinksUpToDate>false</LinksUpToDate>
  <CharactersWithSpaces>572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2022-03-11T01:35:00Z</dcterms:created>
  <dc:creator>MOE</dc:creator>
  <cp:lastModifiedBy>李鑫</cp:lastModifiedBy>
  <dcterms:modified xsi:type="dcterms:W3CDTF">2022-05-27T13:13:38Z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75AD54AB559E4D02981B6F91D7D2366B</vt:lpwstr>
  </property>
</Properties>
</file>